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7DBC7" w14:textId="77777777" w:rsidR="005C63EB" w:rsidRDefault="005C63EB">
      <w:pPr>
        <w:spacing w:after="0" w:line="259" w:lineRule="auto"/>
        <w:ind w:left="0" w:firstLine="0"/>
        <w:jc w:val="left"/>
      </w:pPr>
      <w:bookmarkStart w:id="0" w:name="_GoBack"/>
      <w:bookmarkEnd w:id="0"/>
    </w:p>
    <w:p w14:paraId="1D874C11" w14:textId="77777777" w:rsidR="00306040" w:rsidRDefault="00306040">
      <w:pPr>
        <w:spacing w:after="0" w:line="259" w:lineRule="auto"/>
        <w:ind w:left="0" w:firstLine="0"/>
        <w:jc w:val="left"/>
      </w:pPr>
    </w:p>
    <w:p w14:paraId="6A7DFBCB" w14:textId="77777777" w:rsidR="00306040" w:rsidRPr="00306040" w:rsidRDefault="00306040" w:rsidP="00306040">
      <w:pPr>
        <w:keepNext/>
        <w:keepLines/>
        <w:widowControl w:val="0"/>
        <w:tabs>
          <w:tab w:val="right" w:pos="15592"/>
        </w:tabs>
        <w:spacing w:after="0" w:line="240" w:lineRule="auto"/>
        <w:ind w:left="0" w:right="3" w:firstLine="0"/>
        <w:jc w:val="center"/>
        <w:rPr>
          <w:rFonts w:eastAsia="Tahoma"/>
          <w:color w:val="auto"/>
          <w:sz w:val="28"/>
          <w:szCs w:val="28"/>
        </w:rPr>
      </w:pPr>
      <w:r w:rsidRPr="00306040">
        <w:rPr>
          <w:rFonts w:eastAsia="Tahoma"/>
          <w:noProof/>
          <w:color w:val="auto"/>
          <w:sz w:val="28"/>
          <w:szCs w:val="28"/>
        </w:rPr>
        <w:drawing>
          <wp:inline distT="0" distB="0" distL="0" distR="0" wp14:anchorId="629C92B6" wp14:editId="2BB531D3">
            <wp:extent cx="695325" cy="847725"/>
            <wp:effectExtent l="0" t="0" r="9525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18FDB" w14:textId="77777777" w:rsidR="00306040" w:rsidRPr="00306040" w:rsidRDefault="00306040" w:rsidP="00306040">
      <w:pPr>
        <w:keepNext/>
        <w:keepLines/>
        <w:widowControl w:val="0"/>
        <w:spacing w:after="0" w:line="240" w:lineRule="auto"/>
        <w:ind w:left="0" w:right="3" w:firstLine="0"/>
        <w:jc w:val="center"/>
        <w:rPr>
          <w:rFonts w:eastAsia="Tahoma"/>
          <w:b/>
          <w:color w:val="auto"/>
          <w:sz w:val="28"/>
          <w:szCs w:val="28"/>
        </w:rPr>
      </w:pPr>
      <w:r w:rsidRPr="00306040">
        <w:rPr>
          <w:rFonts w:eastAsia="Tahoma"/>
          <w:b/>
          <w:color w:val="auto"/>
          <w:sz w:val="28"/>
          <w:szCs w:val="28"/>
        </w:rPr>
        <w:t>COMUNE DI ROCCA DI NETO</w:t>
      </w:r>
    </w:p>
    <w:p w14:paraId="4E68C117" w14:textId="77777777" w:rsidR="00306040" w:rsidRPr="00306040" w:rsidRDefault="00306040" w:rsidP="00306040">
      <w:pPr>
        <w:keepNext/>
        <w:keepLines/>
        <w:widowControl w:val="0"/>
        <w:spacing w:after="0" w:line="240" w:lineRule="auto"/>
        <w:ind w:left="0" w:right="3" w:firstLine="0"/>
        <w:jc w:val="center"/>
        <w:rPr>
          <w:rFonts w:eastAsia="Tahoma"/>
          <w:b/>
          <w:color w:val="auto"/>
          <w:sz w:val="28"/>
          <w:szCs w:val="28"/>
        </w:rPr>
      </w:pPr>
      <w:r w:rsidRPr="00306040">
        <w:rPr>
          <w:rFonts w:eastAsia="Tahoma"/>
          <w:b/>
          <w:color w:val="auto"/>
          <w:sz w:val="28"/>
          <w:szCs w:val="28"/>
        </w:rPr>
        <w:t xml:space="preserve"> (Provincia di Crotone)</w:t>
      </w:r>
    </w:p>
    <w:p w14:paraId="23C46500" w14:textId="77777777" w:rsidR="00306040" w:rsidRDefault="00306040" w:rsidP="00306040">
      <w:pPr>
        <w:spacing w:after="23"/>
        <w:ind w:left="0" w:firstLine="0"/>
        <w:jc w:val="left"/>
        <w:rPr>
          <w:b/>
        </w:rPr>
      </w:pPr>
    </w:p>
    <w:p w14:paraId="40637C14" w14:textId="7F892CD1" w:rsidR="00306040" w:rsidRPr="001446CC" w:rsidRDefault="001446CC" w:rsidP="00306040">
      <w:pPr>
        <w:spacing w:after="23"/>
        <w:ind w:left="-5"/>
        <w:rPr>
          <w:sz w:val="20"/>
          <w:szCs w:val="20"/>
        </w:rPr>
      </w:pPr>
      <w:proofErr w:type="spellStart"/>
      <w:r w:rsidRPr="001446CC">
        <w:rPr>
          <w:sz w:val="20"/>
          <w:szCs w:val="20"/>
        </w:rPr>
        <w:t>Prot</w:t>
      </w:r>
      <w:proofErr w:type="spellEnd"/>
      <w:r w:rsidRPr="001446CC">
        <w:rPr>
          <w:sz w:val="20"/>
          <w:szCs w:val="20"/>
        </w:rPr>
        <w:t>. n. 3416 del 04.04.2022</w:t>
      </w:r>
    </w:p>
    <w:p w14:paraId="71B020DA" w14:textId="77777777" w:rsidR="001446CC" w:rsidRDefault="001446CC" w:rsidP="00306040">
      <w:pPr>
        <w:spacing w:after="23"/>
        <w:ind w:left="-5"/>
        <w:rPr>
          <w:b/>
        </w:rPr>
      </w:pPr>
    </w:p>
    <w:p w14:paraId="439BE541" w14:textId="1DE7B16E" w:rsidR="005C63EB" w:rsidRDefault="00306040" w:rsidP="00306040">
      <w:pPr>
        <w:spacing w:after="23"/>
        <w:ind w:left="-5"/>
      </w:pPr>
      <w:r>
        <w:rPr>
          <w:b/>
        </w:rPr>
        <w:t>AGGIORNAMENTO PER IL TRIENNIO 202</w:t>
      </w:r>
      <w:r w:rsidR="00E615FF">
        <w:rPr>
          <w:b/>
        </w:rPr>
        <w:t>2</w:t>
      </w:r>
      <w:r>
        <w:rPr>
          <w:b/>
        </w:rPr>
        <w:t>-202</w:t>
      </w:r>
      <w:r w:rsidR="00E615FF">
        <w:rPr>
          <w:b/>
        </w:rPr>
        <w:t>4</w:t>
      </w:r>
      <w:r>
        <w:rPr>
          <w:b/>
        </w:rPr>
        <w:t xml:space="preserve"> DEL PIANO TRIENNALE DELLA PREV</w:t>
      </w:r>
      <w:r w:rsidR="00CF699A">
        <w:rPr>
          <w:b/>
        </w:rPr>
        <w:t>ENZIONE DELLA CORRUZIONE E PER LA</w:t>
      </w:r>
      <w:r>
        <w:rPr>
          <w:b/>
        </w:rPr>
        <w:t xml:space="preserve"> TRASPARENZA (PTPCT) DEL COMUNE DI ROCCA DI NETO – AVVISO PUBBLICO </w:t>
      </w:r>
    </w:p>
    <w:p w14:paraId="7BE70A1D" w14:textId="251955D9" w:rsidR="00F0331A" w:rsidRPr="00E615FF" w:rsidRDefault="00306040" w:rsidP="00E615FF">
      <w:pPr>
        <w:spacing w:after="139" w:line="259" w:lineRule="auto"/>
        <w:ind w:left="0" w:firstLine="0"/>
        <w:jc w:val="left"/>
      </w:pPr>
      <w:r>
        <w:t xml:space="preserve"> </w:t>
      </w:r>
    </w:p>
    <w:p w14:paraId="74705489" w14:textId="0301A627" w:rsidR="00AC56EE" w:rsidRPr="00AC56EE" w:rsidRDefault="00AF4512" w:rsidP="00AC56EE">
      <w:pPr>
        <w:spacing w:after="0" w:line="276" w:lineRule="auto"/>
        <w:ind w:left="0" w:firstLine="0"/>
      </w:pPr>
      <w:r>
        <w:t>In vista dell’</w:t>
      </w:r>
      <w:r w:rsidR="00AC56EE" w:rsidRPr="00AC56EE">
        <w:t>approvazione, </w:t>
      </w:r>
      <w:r w:rsidR="00CF699A">
        <w:rPr>
          <w:b/>
          <w:bCs/>
        </w:rPr>
        <w:t>entro il</w:t>
      </w:r>
      <w:r w:rsidR="00AC56EE" w:rsidRPr="00AC56EE">
        <w:rPr>
          <w:b/>
          <w:bCs/>
        </w:rPr>
        <w:t xml:space="preserve"> 30 aprile 2022</w:t>
      </w:r>
      <w:r w:rsidR="00AC56EE" w:rsidRPr="00AC56EE">
        <w:t xml:space="preserve">, del Piano triennale di prevenzione della corruzione e per la Trasparenza </w:t>
      </w:r>
      <w:r w:rsidR="00AC56EE">
        <w:t xml:space="preserve">(PTPCT) </w:t>
      </w:r>
      <w:r w:rsidR="00AC56EE" w:rsidRPr="00AC56EE">
        <w:t xml:space="preserve">per il triennio 2022/2024, </w:t>
      </w:r>
      <w:r w:rsidR="00AC56EE">
        <w:t>c</w:t>
      </w:r>
      <w:r w:rsidR="00AC56EE" w:rsidRPr="00AC56EE">
        <w:t>on il presente AVVISO si intende dare attuazione a quanto previsto dal Piano Nazionale Anticorruzione (PNA), che sottolinea l’importanza di assicurare, nell’iter di adozione del PTPCT, il pieno coinvolgimento di tutti i soggetti dell’Amministrazione e degli stakeholder esterni, al fine di migliorare la strategia complessiva di prevenzione della corruzione dell’ente</w:t>
      </w:r>
      <w:r w:rsidR="00AC56EE">
        <w:t>.</w:t>
      </w:r>
    </w:p>
    <w:p w14:paraId="1C63C52C" w14:textId="77777777" w:rsidR="00AC56EE" w:rsidRDefault="00AC56EE" w:rsidP="00AC56EE">
      <w:pPr>
        <w:spacing w:after="0" w:line="276" w:lineRule="auto"/>
        <w:ind w:left="0" w:firstLine="0"/>
      </w:pPr>
    </w:p>
    <w:p w14:paraId="0D9C5053" w14:textId="390C96D3" w:rsidR="00AC56EE" w:rsidRDefault="00AC56EE" w:rsidP="000931D8">
      <w:pPr>
        <w:spacing w:after="0" w:line="276" w:lineRule="auto"/>
        <w:ind w:left="0" w:firstLine="0"/>
      </w:pPr>
      <w:bookmarkStart w:id="1" w:name="_Hlk99954395"/>
      <w:r>
        <w:rPr>
          <w:b/>
        </w:rPr>
        <w:t xml:space="preserve">Si invitano pertanto tutti i cittadini, anche attraverso organizzazioni ed associazioni portatrici di interessi collettivi, </w:t>
      </w:r>
      <w:r w:rsidR="00F0331A" w:rsidRPr="00AC56EE">
        <w:t>l</w:t>
      </w:r>
      <w:r w:rsidR="00F0331A">
        <w:t>e</w:t>
      </w:r>
      <w:r w:rsidR="00F0331A" w:rsidRPr="00AC56EE">
        <w:t xml:space="preserve"> RSU e le OO.SS. territoriali</w:t>
      </w:r>
      <w:r w:rsidR="00F0331A">
        <w:rPr>
          <w:b/>
        </w:rPr>
        <w:t xml:space="preserve"> </w:t>
      </w:r>
      <w:r>
        <w:rPr>
          <w:b/>
        </w:rPr>
        <w:t>a presentare eventuali proposte e/o osservazioni</w:t>
      </w:r>
      <w:r>
        <w:t xml:space="preserve"> ai fini dell’aggiornamento del vigente PTPCT – Triennio 2021/2023, approvato con Deliberazione di Giunta Comunale n. </w:t>
      </w:r>
      <w:bookmarkStart w:id="2" w:name="_Hlk99954971"/>
      <w:r w:rsidR="000931D8">
        <w:t>24</w:t>
      </w:r>
      <w:r>
        <w:t xml:space="preserve"> del </w:t>
      </w:r>
      <w:r w:rsidR="000931D8">
        <w:t>31</w:t>
      </w:r>
      <w:r>
        <w:t xml:space="preserve"> </w:t>
      </w:r>
      <w:r w:rsidR="000931D8">
        <w:t>marzo</w:t>
      </w:r>
      <w:r>
        <w:t xml:space="preserve"> 202</w:t>
      </w:r>
      <w:r w:rsidR="00E615FF">
        <w:t>1.</w:t>
      </w:r>
      <w:bookmarkEnd w:id="2"/>
    </w:p>
    <w:p w14:paraId="61FBC7EA" w14:textId="77777777" w:rsidR="00F0331A" w:rsidRPr="00AC56EE" w:rsidRDefault="00F0331A" w:rsidP="00F0331A">
      <w:pPr>
        <w:spacing w:after="0" w:line="276" w:lineRule="auto"/>
        <w:ind w:left="0" w:firstLine="0"/>
      </w:pPr>
    </w:p>
    <w:p w14:paraId="133137A6" w14:textId="0DCCCDC6" w:rsidR="00F0331A" w:rsidRPr="00AC56EE" w:rsidRDefault="00F0331A" w:rsidP="00F0331A">
      <w:pPr>
        <w:spacing w:after="0" w:line="276" w:lineRule="auto"/>
        <w:ind w:left="0" w:firstLine="0"/>
      </w:pPr>
      <w:r w:rsidRPr="00AC56EE">
        <w:t>Per facilitare l’elaborazione di proposte, si invita alla consultazione dell’ultimo Piano Triennale di Prevenzione della Corruzione e per la Trasparenza pubblicato sul sito istituzionale del Comune nella sezione</w:t>
      </w:r>
      <w:r w:rsidR="00AF4512">
        <w:t>:</w:t>
      </w:r>
      <w:r w:rsidRPr="00AC56EE">
        <w:t> </w:t>
      </w:r>
      <w:r w:rsidRPr="00AC56EE">
        <w:rPr>
          <w:i/>
          <w:iCs/>
        </w:rPr>
        <w:t>Amministrazione trasparente/Altri contenuti/Prevenzione della Corruzione)</w:t>
      </w:r>
      <w:r w:rsidRPr="00AC56EE">
        <w:t>.</w:t>
      </w:r>
    </w:p>
    <w:p w14:paraId="62309466" w14:textId="77777777" w:rsidR="00F0331A" w:rsidRPr="00AC56EE" w:rsidRDefault="00F0331A" w:rsidP="00F0331A">
      <w:pPr>
        <w:spacing w:after="0" w:line="276" w:lineRule="auto"/>
        <w:ind w:left="0" w:firstLine="0"/>
      </w:pPr>
      <w:r w:rsidRPr="00AC56EE">
        <w:t> </w:t>
      </w:r>
    </w:p>
    <w:p w14:paraId="2005C940" w14:textId="114069C3" w:rsidR="00F0331A" w:rsidRPr="00AC56EE" w:rsidRDefault="00F0331A" w:rsidP="00F0331A">
      <w:pPr>
        <w:spacing w:after="0" w:line="276" w:lineRule="auto"/>
        <w:ind w:left="0" w:firstLine="0"/>
      </w:pPr>
      <w:r w:rsidRPr="00AC56EE">
        <w:t xml:space="preserve">Le eventuali osservazioni e/o proposte relative ai contenuti </w:t>
      </w:r>
      <w:r w:rsidR="004B0D68">
        <w:t xml:space="preserve">del </w:t>
      </w:r>
      <w:r w:rsidRPr="00AC56EE">
        <w:t>Piano sopra richiamato dovranno pervenire, </w:t>
      </w:r>
      <w:r w:rsidRPr="00AC56EE">
        <w:rPr>
          <w:b/>
          <w:bCs/>
        </w:rPr>
        <w:t xml:space="preserve">entro e non oltre le ore </w:t>
      </w:r>
      <w:r w:rsidR="00CF699A">
        <w:rPr>
          <w:b/>
          <w:bCs/>
        </w:rPr>
        <w:t>12:</w:t>
      </w:r>
      <w:r w:rsidRPr="00AC56EE">
        <w:rPr>
          <w:b/>
          <w:bCs/>
        </w:rPr>
        <w:t>00 del giorno 19 aprile 2022</w:t>
      </w:r>
      <w:r w:rsidR="00CF699A">
        <w:rPr>
          <w:b/>
          <w:bCs/>
        </w:rPr>
        <w:t>,</w:t>
      </w:r>
      <w:r w:rsidRPr="00AC56EE">
        <w:rPr>
          <w:b/>
          <w:bCs/>
        </w:rPr>
        <w:t> </w:t>
      </w:r>
      <w:r w:rsidRPr="00AC56EE">
        <w:t>all’indirizzo di posta elettronica </w:t>
      </w:r>
      <w:hyperlink r:id="rId5" w:history="1">
        <w:r w:rsidRPr="00F0331A">
          <w:rPr>
            <w:rStyle w:val="Collegamentoipertestuale"/>
            <w:b/>
            <w:bCs/>
          </w:rPr>
          <w:t>protocollo-albopretorio.roccadineto@asmepec.it</w:t>
        </w:r>
      </w:hyperlink>
      <w:r>
        <w:rPr>
          <w:u w:val="single"/>
        </w:rPr>
        <w:t xml:space="preserve"> </w:t>
      </w:r>
      <w:r w:rsidRPr="00F0331A">
        <w:t>utilizzando il modulo allegato</w:t>
      </w:r>
      <w:r w:rsidR="004B0D68">
        <w:t>.</w:t>
      </w:r>
    </w:p>
    <w:p w14:paraId="250A9638" w14:textId="4EE57BF3" w:rsidR="00AC56EE" w:rsidRPr="00F0331A" w:rsidRDefault="00F0331A" w:rsidP="00F0331A">
      <w:pPr>
        <w:spacing w:after="0" w:line="276" w:lineRule="auto"/>
      </w:pPr>
      <w:r w:rsidRPr="00AC56EE">
        <w:t>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14:paraId="2231B18C" w14:textId="29B66B14" w:rsidR="00AC56EE" w:rsidRDefault="004B0D68" w:rsidP="00AC56EE">
      <w:pPr>
        <w:spacing w:after="0" w:line="276" w:lineRule="auto"/>
        <w:ind w:left="0" w:firstLine="0"/>
      </w:pPr>
      <w:r w:rsidRPr="004B0D68">
        <w:t>Si rammenta che potranno essere formulate proposte ed osservazioni in ogni tempo, anche sul PTPCT definitivamente approvato.</w:t>
      </w:r>
    </w:p>
    <w:p w14:paraId="5636993C" w14:textId="77777777" w:rsidR="004B0D68" w:rsidRDefault="004B0D68" w:rsidP="00AC56EE">
      <w:pPr>
        <w:spacing w:after="0" w:line="276" w:lineRule="auto"/>
        <w:ind w:left="0" w:firstLine="0"/>
      </w:pPr>
    </w:p>
    <w:p w14:paraId="6774FB1C" w14:textId="7CAEB6E0" w:rsidR="00AC56EE" w:rsidRDefault="00AC56EE" w:rsidP="00AC56EE">
      <w:pPr>
        <w:spacing w:after="143"/>
        <w:ind w:left="-5"/>
      </w:pPr>
      <w:r>
        <w:t xml:space="preserve">Rocca di Neto, lì </w:t>
      </w:r>
      <w:r w:rsidR="00F0331A">
        <w:t>04</w:t>
      </w:r>
      <w:r>
        <w:t>/0</w:t>
      </w:r>
      <w:r w:rsidR="00F0331A">
        <w:t>4</w:t>
      </w:r>
      <w:r>
        <w:t>/202</w:t>
      </w:r>
      <w:r w:rsidR="00F0331A">
        <w:t>2</w:t>
      </w:r>
      <w:r>
        <w:t xml:space="preserve"> </w:t>
      </w:r>
    </w:p>
    <w:p w14:paraId="4B19EFE5" w14:textId="1C302E01" w:rsidR="00F0331A" w:rsidRPr="00306040" w:rsidRDefault="00AC56EE" w:rsidP="00F0331A">
      <w:pPr>
        <w:spacing w:after="0" w:line="348" w:lineRule="auto"/>
        <w:ind w:left="0" w:right="3" w:firstLine="0"/>
        <w:rPr>
          <w:i/>
        </w:rPr>
      </w:pP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 w:rsidR="00F0331A">
        <w:rPr>
          <w:rFonts w:ascii="Verdana" w:eastAsia="Verdana" w:hAnsi="Verdana" w:cs="Verdana"/>
        </w:rPr>
        <w:t xml:space="preserve"> </w:t>
      </w:r>
      <w:r w:rsidR="00F0331A">
        <w:rPr>
          <w:rFonts w:ascii="Verdana" w:eastAsia="Verdana" w:hAnsi="Verdana" w:cs="Verdana"/>
          <w:b/>
        </w:rPr>
        <w:t xml:space="preserve">  </w:t>
      </w:r>
      <w:r w:rsidR="00F0331A">
        <w:rPr>
          <w:b/>
        </w:rPr>
        <w:t xml:space="preserve">Il Segretario Comunale - RPCT   </w:t>
      </w:r>
      <w:r w:rsidR="00F0331A">
        <w:rPr>
          <w:b/>
        </w:rPr>
        <w:tab/>
        <w:t xml:space="preserve"> </w:t>
      </w:r>
      <w:r w:rsidR="00F0331A">
        <w:rPr>
          <w:b/>
        </w:rPr>
        <w:tab/>
        <w:t xml:space="preserve"> </w:t>
      </w:r>
      <w:r w:rsidR="00F0331A">
        <w:rPr>
          <w:b/>
        </w:rPr>
        <w:tab/>
        <w:t xml:space="preserve"> </w:t>
      </w:r>
      <w:r w:rsidR="00F0331A">
        <w:rPr>
          <w:b/>
        </w:rPr>
        <w:tab/>
        <w:t xml:space="preserve"> </w:t>
      </w:r>
      <w:r w:rsidR="00F0331A">
        <w:rPr>
          <w:b/>
        </w:rPr>
        <w:tab/>
      </w:r>
      <w:r w:rsidR="00F0331A" w:rsidRPr="00306040">
        <w:rPr>
          <w:i/>
        </w:rPr>
        <w:t xml:space="preserve">              </w:t>
      </w:r>
      <w:r w:rsidR="00F0331A">
        <w:rPr>
          <w:i/>
        </w:rPr>
        <w:t xml:space="preserve">                         </w:t>
      </w:r>
      <w:r w:rsidR="00F0331A" w:rsidRPr="00306040">
        <w:rPr>
          <w:i/>
        </w:rPr>
        <w:t xml:space="preserve">  </w:t>
      </w:r>
      <w:r w:rsidR="001446CC">
        <w:rPr>
          <w:i/>
        </w:rPr>
        <w:t xml:space="preserve">  </w:t>
      </w:r>
      <w:r w:rsidR="00F0331A">
        <w:rPr>
          <w:i/>
        </w:rPr>
        <w:t xml:space="preserve">  </w:t>
      </w:r>
      <w:proofErr w:type="gramStart"/>
      <w:r w:rsidR="001446CC">
        <w:rPr>
          <w:i/>
        </w:rPr>
        <w:t>f.to</w:t>
      </w:r>
      <w:r w:rsidR="00F0331A">
        <w:rPr>
          <w:i/>
        </w:rPr>
        <w:t xml:space="preserve"> </w:t>
      </w:r>
      <w:r w:rsidR="00F0331A" w:rsidRPr="00306040">
        <w:rPr>
          <w:i/>
        </w:rPr>
        <w:t xml:space="preserve"> Dr.ssa</w:t>
      </w:r>
      <w:proofErr w:type="gramEnd"/>
      <w:r w:rsidR="00F0331A" w:rsidRPr="00306040">
        <w:rPr>
          <w:i/>
        </w:rPr>
        <w:t xml:space="preserve"> Michela Irene Cortese </w:t>
      </w:r>
    </w:p>
    <w:p w14:paraId="0DD2444E" w14:textId="3D15145C" w:rsidR="00AC56EE" w:rsidRDefault="00AC56EE" w:rsidP="00AC56EE">
      <w:pPr>
        <w:spacing w:after="92" w:line="259" w:lineRule="auto"/>
        <w:ind w:left="0" w:firstLine="0"/>
        <w:jc w:val="left"/>
      </w:pPr>
    </w:p>
    <w:bookmarkEnd w:id="1"/>
    <w:p w14:paraId="569323B9" w14:textId="79624C66" w:rsidR="00AC56EE" w:rsidRPr="00306040" w:rsidRDefault="00AC56EE" w:rsidP="00AC56EE">
      <w:pPr>
        <w:spacing w:after="0" w:line="348" w:lineRule="auto"/>
        <w:ind w:left="0" w:right="3" w:firstLine="0"/>
        <w:rPr>
          <w:i/>
        </w:rPr>
      </w:pPr>
      <w:r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  <w:t xml:space="preserve"> </w:t>
      </w:r>
      <w:r>
        <w:rPr>
          <w:rFonts w:ascii="Verdana" w:eastAsia="Verdana" w:hAnsi="Verdana" w:cs="Verdana"/>
        </w:rPr>
        <w:tab/>
      </w:r>
      <w:r w:rsidRPr="00306040">
        <w:rPr>
          <w:i/>
        </w:rPr>
        <w:t xml:space="preserve"> </w:t>
      </w:r>
    </w:p>
    <w:p w14:paraId="3C290B1E" w14:textId="77777777" w:rsidR="00AC56EE" w:rsidRDefault="00AC56EE" w:rsidP="00AC56EE">
      <w:pPr>
        <w:spacing w:after="0" w:line="276" w:lineRule="auto"/>
        <w:ind w:left="0" w:firstLine="0"/>
      </w:pPr>
    </w:p>
    <w:sectPr w:rsidR="00AC56EE">
      <w:pgSz w:w="11906" w:h="16838"/>
      <w:pgMar w:top="697" w:right="1131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EB"/>
    <w:rsid w:val="000931D8"/>
    <w:rsid w:val="001446CC"/>
    <w:rsid w:val="001D1DF4"/>
    <w:rsid w:val="00306040"/>
    <w:rsid w:val="004B0D68"/>
    <w:rsid w:val="00585EB4"/>
    <w:rsid w:val="005C63EB"/>
    <w:rsid w:val="006A0121"/>
    <w:rsid w:val="00863263"/>
    <w:rsid w:val="009F2238"/>
    <w:rsid w:val="00AC56EE"/>
    <w:rsid w:val="00AF4512"/>
    <w:rsid w:val="00CF699A"/>
    <w:rsid w:val="00E615FF"/>
    <w:rsid w:val="00F0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8CDC2"/>
  <w15:docId w15:val="{C368E09B-CF29-4D25-8650-846C967A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10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63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63263"/>
    <w:rPr>
      <w:rFonts w:ascii="Segoe UI" w:eastAsia="Times New Roman" w:hAnsi="Segoe UI" w:cs="Segoe UI"/>
      <w:color w:val="000000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AC56EE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C56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7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5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59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CCCCCC"/>
                        <w:right w:val="none" w:sz="0" w:space="0" w:color="auto"/>
                      </w:divBdr>
                      <w:divsChild>
                        <w:div w:id="52664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05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36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10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943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8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87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50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41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8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35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560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4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28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71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9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207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CCCCCC"/>
                        <w:right w:val="none" w:sz="0" w:space="0" w:color="auto"/>
                      </w:divBdr>
                      <w:divsChild>
                        <w:div w:id="200848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50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95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93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985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81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1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03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90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28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75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26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93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13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6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-albopretorio.roccadineto@asmepec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gabriele</dc:creator>
  <cp:keywords/>
  <cp:lastModifiedBy>accesso libero</cp:lastModifiedBy>
  <cp:revision>2</cp:revision>
  <cp:lastPrinted>2021-03-14T11:17:00Z</cp:lastPrinted>
  <dcterms:created xsi:type="dcterms:W3CDTF">2022-04-04T10:29:00Z</dcterms:created>
  <dcterms:modified xsi:type="dcterms:W3CDTF">2022-04-04T10:29:00Z</dcterms:modified>
</cp:coreProperties>
</file>